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6D" w:rsidRPr="00B00BB4" w:rsidRDefault="00ED266D" w:rsidP="00ED266D">
      <w:pPr>
        <w:ind w:hanging="720"/>
        <w:rPr>
          <w:sz w:val="28"/>
          <w:szCs w:val="28"/>
        </w:rPr>
      </w:pPr>
      <w:r w:rsidRPr="00B00BB4">
        <w:rPr>
          <w:b/>
          <w:sz w:val="28"/>
          <w:szCs w:val="28"/>
        </w:rPr>
        <w:t>Katalógushasználat</w:t>
      </w:r>
    </w:p>
    <w:p w:rsidR="00ED266D" w:rsidRDefault="00ED266D" w:rsidP="00ED266D"/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8974"/>
        <w:gridCol w:w="448"/>
      </w:tblGrid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Pr="00E50566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7</w:t>
            </w:r>
            <w:r w:rsidRPr="00E505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74" w:type="dxa"/>
            <w:vMerge w:val="restart"/>
            <w:tcBorders>
              <w:left w:val="single" w:sz="4" w:space="0" w:color="auto"/>
              <w:right w:val="nil"/>
            </w:tcBorders>
          </w:tcPr>
          <w:p w:rsidR="00ED266D" w:rsidRPr="00380F9B" w:rsidRDefault="00ED266D" w:rsidP="0037621A">
            <w:pPr>
              <w:spacing w:before="80"/>
              <w:ind w:left="306" w:right="95"/>
              <w:rPr>
                <w:b/>
              </w:rPr>
            </w:pPr>
            <w:r w:rsidRPr="00380F9B">
              <w:rPr>
                <w:b/>
              </w:rPr>
              <w:t>Egy Petőfi Sándorról szóló mű rövid ismertetőjében megadtuk a könyv azonosításához szükséges összes adatot!</w:t>
            </w:r>
          </w:p>
          <w:p w:rsidR="00ED266D" w:rsidRPr="003628DB" w:rsidRDefault="00ED266D" w:rsidP="0037621A">
            <w:pPr>
              <w:ind w:left="305"/>
              <w:rPr>
                <w:b/>
              </w:rPr>
            </w:pPr>
          </w:p>
          <w:p w:rsidR="00ED266D" w:rsidRPr="00380F9B" w:rsidRDefault="00ED266D" w:rsidP="0037621A">
            <w:pPr>
              <w:ind w:left="306" w:right="275" w:firstLine="402"/>
              <w:jc w:val="both"/>
              <w:rPr>
                <w:sz w:val="22"/>
                <w:szCs w:val="22"/>
              </w:rPr>
            </w:pPr>
            <w:r w:rsidRPr="00380F9B">
              <w:rPr>
                <w:sz w:val="22"/>
                <w:szCs w:val="22"/>
              </w:rPr>
              <w:t xml:space="preserve">Az </w:t>
            </w:r>
            <w:r w:rsidRPr="00380F9B">
              <w:rPr>
                <w:i/>
                <w:sz w:val="22"/>
                <w:szCs w:val="22"/>
              </w:rPr>
              <w:t>Így élt</w:t>
            </w:r>
            <w:proofErr w:type="gramStart"/>
            <w:r w:rsidRPr="00380F9B">
              <w:rPr>
                <w:i/>
                <w:sz w:val="22"/>
                <w:szCs w:val="22"/>
              </w:rPr>
              <w:t>...</w:t>
            </w:r>
            <w:proofErr w:type="gramEnd"/>
            <w:r w:rsidRPr="00380F9B">
              <w:rPr>
                <w:sz w:val="22"/>
                <w:szCs w:val="22"/>
              </w:rPr>
              <w:t xml:space="preserve"> sorozatnak ez a kötete is a Móra Kiadó gondozásában jelent meg, 1997-ben. </w:t>
            </w:r>
            <w:r>
              <w:rPr>
                <w:sz w:val="22"/>
                <w:szCs w:val="22"/>
              </w:rPr>
              <w:br/>
            </w:r>
            <w:r w:rsidRPr="00380F9B">
              <w:rPr>
                <w:sz w:val="22"/>
                <w:szCs w:val="22"/>
              </w:rPr>
              <w:t>A címe: Így élt a szabadságharc költője. Fekete Sándor művének ez immár a 7. kiadása. Viszonylag kis terjedelme (mindössze 185 oldal) ellenére átfogó képet ad nemcsak Petőfi életéről és költészetéről, hanem a magyar történelemnek arról a dicső korszakáról is, melyben a költő élt és alkotott. Erre a tartalmi gazdagságra utal a mű alcíme is: „Petőfi Sándor élete – saját műveiben, kortá</w:t>
            </w:r>
            <w:r>
              <w:rPr>
                <w:sz w:val="22"/>
                <w:szCs w:val="22"/>
              </w:rPr>
              <w:t>r</w:t>
            </w:r>
            <w:r w:rsidRPr="00380F9B">
              <w:rPr>
                <w:sz w:val="22"/>
                <w:szCs w:val="22"/>
              </w:rPr>
              <w:t xml:space="preserve">si emlékezésekben és egykorú képekben”. A gazdag képanyaggal ellátott kötet, mely nélkülözhetetlen segédkönyv a magyar irodalom tanításához, keményfedelű kötésben, </w:t>
            </w:r>
            <w:r>
              <w:rPr>
                <w:sz w:val="22"/>
                <w:szCs w:val="22"/>
              </w:rPr>
              <w:br/>
              <w:t>498</w:t>
            </w:r>
            <w:r w:rsidRPr="00380F9B">
              <w:rPr>
                <w:sz w:val="22"/>
                <w:szCs w:val="22"/>
              </w:rPr>
              <w:t xml:space="preserve"> Ft-ért vásárolható meg.  </w:t>
            </w:r>
          </w:p>
          <w:p w:rsidR="00ED266D" w:rsidRPr="00380F9B" w:rsidRDefault="00ED266D" w:rsidP="0037621A">
            <w:pPr>
              <w:ind w:left="306" w:right="275" w:firstLine="402"/>
              <w:jc w:val="both"/>
              <w:rPr>
                <w:sz w:val="22"/>
                <w:szCs w:val="22"/>
              </w:rPr>
            </w:pPr>
            <w:r w:rsidRPr="00380F9B">
              <w:rPr>
                <w:sz w:val="22"/>
                <w:szCs w:val="22"/>
              </w:rPr>
              <w:t xml:space="preserve">A mű korábbi megjelentetésekor a kiadó még nem tüntette fel a kolofonban a könyv azonosítására szolgáló ISBN 963-11-73-76 3 számot, és a sorozatot jelölő ISSN 0324-3028 számot sem. </w:t>
            </w:r>
          </w:p>
          <w:p w:rsidR="00ED266D" w:rsidRDefault="00ED266D" w:rsidP="0037621A"/>
          <w:p w:rsidR="00ED266D" w:rsidRPr="00E13E61" w:rsidRDefault="00ED266D" w:rsidP="0037621A">
            <w:pPr>
              <w:pStyle w:val="Cmsor3"/>
              <w:ind w:left="596" w:right="272" w:hanging="284"/>
              <w:rPr>
                <w:b w:val="0"/>
                <w:sz w:val="24"/>
                <w:szCs w:val="24"/>
              </w:rPr>
            </w:pPr>
            <w:r w:rsidRPr="006F5020">
              <w:rPr>
                <w:i/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E13E61">
              <w:rPr>
                <w:b w:val="0"/>
                <w:sz w:val="24"/>
                <w:szCs w:val="24"/>
              </w:rPr>
              <w:t xml:space="preserve">Készíts bibliográfiai leírást a műről katalóguscédula formájában! </w:t>
            </w:r>
            <w:r w:rsidRPr="00E13E61">
              <w:rPr>
                <w:b w:val="0"/>
                <w:sz w:val="24"/>
                <w:szCs w:val="24"/>
              </w:rPr>
              <w:br/>
              <w:t>Az adatcsoportokat a megfelelő sorrendbe rendezd!</w:t>
            </w:r>
          </w:p>
          <w:p w:rsidR="00ED266D" w:rsidRPr="00AE4A21" w:rsidRDefault="00ED266D" w:rsidP="0037621A">
            <w:pPr>
              <w:pStyle w:val="Cmsor3"/>
              <w:tabs>
                <w:tab w:val="left" w:leader="dot" w:pos="8952"/>
              </w:tabs>
              <w:spacing w:before="240"/>
              <w:ind w:left="284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257810</wp:posOffset>
                      </wp:positionV>
                      <wp:extent cx="3766185" cy="2231390"/>
                      <wp:effectExtent l="5080" t="10795" r="10160" b="5715"/>
                      <wp:wrapTight wrapText="bothSides">
                        <wp:wrapPolygon edited="0">
                          <wp:start x="4177" y="-104"/>
                          <wp:lineTo x="838" y="3282"/>
                          <wp:lineTo x="-66" y="4235"/>
                          <wp:lineTo x="-66" y="21496"/>
                          <wp:lineTo x="21666" y="21496"/>
                          <wp:lineTo x="21666" y="-104"/>
                          <wp:lineTo x="4177" y="-104"/>
                        </wp:wrapPolygon>
                      </wp:wrapTight>
                      <wp:docPr id="2" name="Folyamatábra: Lyukkárty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2231390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D6753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Folyamatábra: Lyukkártya 2" o:spid="_x0000_s1026" type="#_x0000_t121" style="position:absolute;margin-left:78.45pt;margin-top:20.3pt;width:296.55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">
                      <w10:wrap type="tight"/>
                    </v:shape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632460</wp:posOffset>
                      </wp:positionV>
                      <wp:extent cx="3543935" cy="1673225"/>
                      <wp:effectExtent l="0" t="4445" r="635" b="0"/>
                      <wp:wrapTight wrapText="bothSides">
                        <wp:wrapPolygon edited="0">
                          <wp:start x="-66" y="0"/>
                          <wp:lineTo x="-66" y="21477"/>
                          <wp:lineTo x="21600" y="21477"/>
                          <wp:lineTo x="21600" y="0"/>
                          <wp:lineTo x="-66" y="0"/>
                        </wp:wrapPolygon>
                      </wp:wrapTight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93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266D" w:rsidRPr="00E21D90" w:rsidRDefault="00ED266D" w:rsidP="00ED266D">
                                  <w:r w:rsidRPr="00E21D90">
                                    <w:t>Fekete Sándor</w:t>
                                  </w:r>
                                </w:p>
                                <w:p w:rsidR="00ED266D" w:rsidRPr="00E21D90" w:rsidRDefault="00ED266D" w:rsidP="00ED266D">
                                  <w:r w:rsidRPr="00E21D90">
                                    <w:t xml:space="preserve">  Így élt a szabadságharc költője: Petőfi Sándor élete – saját műveiben, kortársi emlékezésekben és egykorú képekben / írta Fekete Sándor. – 7. kiad. – Budapest: Móra, 1997. – 185 p.: ill.; (Így élt, ISSN 0324 – 3028)</w:t>
                                  </w:r>
                                </w:p>
                                <w:p w:rsidR="00ED266D" w:rsidRDefault="00ED266D" w:rsidP="00ED266D">
                                  <w:r w:rsidRPr="00E21D90">
                                    <w:t xml:space="preserve">  ISBN 963-11-7376-3 kötött: 498,- Ft.</w:t>
                                  </w:r>
                                </w:p>
                                <w:p w:rsidR="00ED266D" w:rsidRDefault="00ED266D" w:rsidP="00ED266D"/>
                                <w:p w:rsidR="00ED266D" w:rsidRDefault="00ED266D" w:rsidP="00ED266D"/>
                                <w:p w:rsidR="00ED266D" w:rsidRDefault="00ED266D" w:rsidP="00ED26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86.95pt;margin-top:49.8pt;width:279.05pt;height:1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" stroked="f">
                      <v:textbox>
                        <w:txbxContent>
                          <w:p w:rsidR="00ED266D" w:rsidRPr="00E21D90" w:rsidRDefault="00ED266D" w:rsidP="00ED266D">
                            <w:r w:rsidRPr="00E21D90">
                              <w:t>Fekete Sándor</w:t>
                            </w:r>
                          </w:p>
                          <w:p w:rsidR="00ED266D" w:rsidRPr="00E21D90" w:rsidRDefault="00ED266D" w:rsidP="00ED266D">
                            <w:r w:rsidRPr="00E21D90">
                              <w:t xml:space="preserve">  Így élt a szabadságharc költője: Petőfi Sándor élete – saját műveiben, kortársi emlékezésekben és egykorú képekben / írta Fekete Sándor. – 7. kiad. – Budapest: Móra, 1997. – 185 p.: ill.; (Így élt, ISSN 0324 – 3028)</w:t>
                            </w:r>
                          </w:p>
                          <w:p w:rsidR="00ED266D" w:rsidRDefault="00ED266D" w:rsidP="00ED266D">
                            <w:r w:rsidRPr="00E21D90">
                              <w:t xml:space="preserve">  ISBN 963-11-7376-3 kötött: 498,- Ft.</w:t>
                            </w:r>
                          </w:p>
                          <w:p w:rsidR="00ED266D" w:rsidRDefault="00ED266D" w:rsidP="00ED266D"/>
                          <w:p w:rsidR="00ED266D" w:rsidRDefault="00ED266D" w:rsidP="00ED266D"/>
                          <w:p w:rsidR="00ED266D" w:rsidRDefault="00ED266D" w:rsidP="00ED266D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Pr="00E50566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:rsidR="00ED266D" w:rsidRPr="00E13E61" w:rsidRDefault="00ED266D" w:rsidP="0037621A">
            <w:pPr>
              <w:tabs>
                <w:tab w:val="left" w:leader="dot" w:pos="8997"/>
              </w:tabs>
              <w:spacing w:before="80"/>
              <w:ind w:left="666" w:hanging="309"/>
              <w:rPr>
                <w:b/>
              </w:rPr>
            </w:pPr>
            <w:r w:rsidRPr="00E13E61">
              <w:rPr>
                <w:b/>
              </w:rPr>
              <w:t xml:space="preserve">Max. 13 </w:t>
            </w:r>
            <w:proofErr w:type="spellStart"/>
            <w:r w:rsidRPr="00E13E61">
              <w:rPr>
                <w:b/>
              </w:rPr>
              <w:t>item</w:t>
            </w:r>
            <w:proofErr w:type="spellEnd"/>
            <w:r w:rsidRPr="00E13E61">
              <w:rPr>
                <w:b/>
              </w:rPr>
              <w:t xml:space="preserve"> a helyes címleírásért.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Pr="00E50566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:rsidR="00ED266D" w:rsidRPr="006F5020" w:rsidRDefault="00ED266D" w:rsidP="0037621A">
            <w:pPr>
              <w:tabs>
                <w:tab w:val="left" w:leader="dot" w:pos="8997"/>
              </w:tabs>
              <w:spacing w:before="80"/>
              <w:ind w:left="666" w:hanging="309"/>
              <w:rPr>
                <w:b/>
                <w:i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Pr="00E50566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74" w:type="dxa"/>
            <w:vMerge w:val="restart"/>
            <w:tcBorders>
              <w:top w:val="nil"/>
              <w:left w:val="nil"/>
              <w:right w:val="nil"/>
            </w:tcBorders>
          </w:tcPr>
          <w:p w:rsidR="00ED266D" w:rsidRDefault="00ED266D" w:rsidP="0037621A">
            <w:pPr>
              <w:tabs>
                <w:tab w:val="left" w:leader="dot" w:pos="8997"/>
              </w:tabs>
              <w:spacing w:before="80"/>
              <w:ind w:left="666" w:hanging="309"/>
              <w:rPr>
                <w:b/>
              </w:rPr>
            </w:pPr>
            <w:r w:rsidRPr="006F5020">
              <w:rPr>
                <w:b/>
                <w:i/>
              </w:rPr>
              <w:t>b)</w:t>
            </w:r>
            <w:r>
              <w:rPr>
                <w:b/>
              </w:rPr>
              <w:t xml:space="preserve"> </w:t>
            </w:r>
            <w:r w:rsidRPr="00E13E61">
              <w:t>Sorold fel azokat a keresési szempontokat, melyek szerint katalógusba sorolnád ezt a művet! (Milyen katalógusfajtákba osztanál be egy-egy leírást a könyvről?)</w:t>
            </w:r>
          </w:p>
          <w:p w:rsidR="00ED266D" w:rsidRDefault="00ED266D" w:rsidP="0037621A">
            <w:pPr>
              <w:tabs>
                <w:tab w:val="left" w:leader="dot" w:pos="8931"/>
              </w:tabs>
              <w:spacing w:before="120" w:after="80"/>
              <w:ind w:left="306" w:firstLine="51"/>
            </w:pPr>
          </w:p>
          <w:p w:rsidR="00ED266D" w:rsidRPr="00E13E61" w:rsidRDefault="00ED266D" w:rsidP="0037621A">
            <w:pPr>
              <w:ind w:left="720"/>
            </w:pPr>
            <w:r w:rsidRPr="00E13E61">
              <w:t>Szerző – szerzői betűrendes katalógus</w:t>
            </w:r>
          </w:p>
          <w:p w:rsidR="00ED266D" w:rsidRPr="00E13E61" w:rsidRDefault="00ED266D" w:rsidP="0037621A">
            <w:pPr>
              <w:ind w:left="720"/>
            </w:pPr>
            <w:r w:rsidRPr="00E13E61">
              <w:t>Cím – cím szerinti betűrendes katalógus</w:t>
            </w:r>
          </w:p>
          <w:p w:rsidR="00ED266D" w:rsidRPr="00E13E61" w:rsidRDefault="00ED266D" w:rsidP="0037621A">
            <w:pPr>
              <w:ind w:left="720"/>
            </w:pPr>
            <w:r w:rsidRPr="00E13E61">
              <w:t>A sorozat kötetei – sorozat katalógus</w:t>
            </w:r>
          </w:p>
          <w:p w:rsidR="00ED266D" w:rsidRPr="00E13E61" w:rsidRDefault="00ED266D" w:rsidP="0037621A">
            <w:pPr>
              <w:ind w:left="720"/>
            </w:pPr>
            <w:r w:rsidRPr="00E13E61">
              <w:t>Magyar irodalom – szakkatalógus</w:t>
            </w:r>
          </w:p>
          <w:p w:rsidR="00ED266D" w:rsidRPr="00E13E61" w:rsidRDefault="00ED266D" w:rsidP="0037621A">
            <w:pPr>
              <w:ind w:left="720"/>
            </w:pPr>
            <w:r w:rsidRPr="00E13E61">
              <w:t>Magyar történelem – szakkatalógus</w:t>
            </w:r>
          </w:p>
          <w:p w:rsidR="00ED266D" w:rsidRPr="00E13E61" w:rsidRDefault="00ED266D" w:rsidP="0037621A">
            <w:pPr>
              <w:ind w:left="720"/>
            </w:pPr>
            <w:r w:rsidRPr="00E13E61">
              <w:t>Tárgyszavak – tárgyszó katalógus</w:t>
            </w:r>
          </w:p>
          <w:p w:rsidR="00ED266D" w:rsidRDefault="00ED266D" w:rsidP="0037621A">
            <w:pPr>
              <w:ind w:left="720"/>
            </w:pPr>
            <w:r w:rsidRPr="00E13E61">
              <w:t>Petőfi Sándor – életrajzi katalógus</w:t>
            </w:r>
            <w:r>
              <w:t xml:space="preserve">  </w:t>
            </w:r>
          </w:p>
          <w:p w:rsidR="00ED266D" w:rsidRDefault="00ED266D" w:rsidP="0037621A">
            <w:pPr>
              <w:tabs>
                <w:tab w:val="left" w:leader="dot" w:pos="8931"/>
              </w:tabs>
              <w:spacing w:before="120" w:after="80"/>
              <w:ind w:left="306" w:firstLine="51"/>
              <w:rPr>
                <w:b/>
              </w:rPr>
            </w:pPr>
          </w:p>
          <w:p w:rsidR="00ED266D" w:rsidRPr="00E13E61" w:rsidRDefault="00ED266D" w:rsidP="0037621A">
            <w:pPr>
              <w:tabs>
                <w:tab w:val="left" w:leader="dot" w:pos="8931"/>
              </w:tabs>
              <w:spacing w:before="120" w:after="80"/>
              <w:ind w:left="306" w:firstLine="51"/>
              <w:rPr>
                <w:b/>
              </w:rPr>
            </w:pPr>
            <w:r w:rsidRPr="00E13E61">
              <w:rPr>
                <w:b/>
              </w:rPr>
              <w:t>Max</w:t>
            </w:r>
            <w:proofErr w:type="gramStart"/>
            <w:r w:rsidRPr="00E13E61">
              <w:rPr>
                <w:b/>
              </w:rPr>
              <w:t>.:</w:t>
            </w:r>
            <w:proofErr w:type="gramEnd"/>
            <w:r w:rsidRPr="00E13E61">
              <w:rPr>
                <w:b/>
              </w:rPr>
              <w:t xml:space="preserve"> 7 </w:t>
            </w:r>
            <w:proofErr w:type="spellStart"/>
            <w:r w:rsidRPr="00E13E61">
              <w:rPr>
                <w:b/>
              </w:rPr>
              <w:t>item</w:t>
            </w:r>
            <w:proofErr w:type="spellEnd"/>
            <w:r w:rsidRPr="00E13E61">
              <w:rPr>
                <w:b/>
              </w:rPr>
              <w:t xml:space="preserve"> (minden releváns keresési szempont egy-egy pont)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nil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</w:tr>
      <w:tr w:rsidR="00ED266D" w:rsidRPr="00C9321B" w:rsidTr="00ED2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3"/>
          <w:jc w:val="center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974" w:type="dxa"/>
            <w:vMerge/>
            <w:tcBorders>
              <w:left w:val="nil"/>
              <w:right w:val="single" w:sz="4" w:space="0" w:color="auto"/>
            </w:tcBorders>
          </w:tcPr>
          <w:p w:rsidR="00ED266D" w:rsidRDefault="00ED266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D" w:rsidRDefault="00ED266D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</w:tr>
    </w:tbl>
    <w:p w:rsidR="005E61C3" w:rsidRPr="00F71A11" w:rsidRDefault="006A0131" w:rsidP="00F71A11"/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31" w:rsidRDefault="006A0131" w:rsidP="00B544C3">
      <w:r>
        <w:separator/>
      </w:r>
    </w:p>
  </w:endnote>
  <w:endnote w:type="continuationSeparator" w:id="0">
    <w:p w:rsidR="006A0131" w:rsidRDefault="006A0131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31" w:rsidRDefault="006A0131" w:rsidP="00B544C3">
      <w:r>
        <w:separator/>
      </w:r>
    </w:p>
  </w:footnote>
  <w:footnote w:type="continuationSeparator" w:id="0">
    <w:p w:rsidR="006A0131" w:rsidRDefault="006A0131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575B1B"/>
    <w:rsid w:val="005B0FC2"/>
    <w:rsid w:val="005E4BF1"/>
    <w:rsid w:val="00655877"/>
    <w:rsid w:val="006A0131"/>
    <w:rsid w:val="008F7620"/>
    <w:rsid w:val="00906B61"/>
    <w:rsid w:val="009844B9"/>
    <w:rsid w:val="00B468AF"/>
    <w:rsid w:val="00B544C3"/>
    <w:rsid w:val="00D3445F"/>
    <w:rsid w:val="00D719D5"/>
    <w:rsid w:val="00E14872"/>
    <w:rsid w:val="00ED266D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2017-07-31T07:50:00Z</dcterms:created>
  <dcterms:modified xsi:type="dcterms:W3CDTF">2017-07-31T07:50:00Z</dcterms:modified>
</cp:coreProperties>
</file>